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83863" w:themeColor="accent1" w:themeShade="80"/>
  <w:body>
    <w:p>
      <w:pPr>
        <w:widowControl/>
        <w:rPr>
          <w:rFonts w:ascii="仿宋" w:hAnsi="仿宋" w:eastAsia="仿宋" w:cs="宋体"/>
          <w:b/>
          <w:kern w:val="0"/>
          <w:sz w:val="32"/>
          <w:szCs w:val="32"/>
        </w:rPr>
      </w:pPr>
      <w:bookmarkStart w:id="0" w:name="_GoBack"/>
      <w:bookmarkEnd w:id="0"/>
      <w:r>
        <w:rPr>
          <w:rFonts w:hint="eastAsia" w:ascii="仿宋" w:hAnsi="仿宋" w:eastAsia="仿宋" w:cs="宋体"/>
          <w:b/>
          <w:kern w:val="0"/>
          <w:sz w:val="32"/>
          <w:szCs w:val="32"/>
        </w:rPr>
        <w:t>附件</w:t>
      </w:r>
      <w:r>
        <w:rPr>
          <w:rFonts w:ascii="仿宋" w:hAnsi="仿宋" w:eastAsia="仿宋" w:cs="宋体"/>
          <w:b/>
          <w:kern w:val="0"/>
          <w:sz w:val="32"/>
          <w:szCs w:val="32"/>
        </w:rPr>
        <w:t>：</w:t>
      </w:r>
    </w:p>
    <w:p>
      <w:pPr>
        <w:widowControl/>
        <w:jc w:val="center"/>
        <w:rPr>
          <w:rFonts w:ascii="黑体" w:hAnsi="宋体" w:eastAsia="黑体" w:cs="宋体"/>
          <w:kern w:val="0"/>
          <w:sz w:val="44"/>
          <w:szCs w:val="44"/>
        </w:rPr>
      </w:pPr>
    </w:p>
    <w:p>
      <w:pPr>
        <w:widowControl/>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中国注册会计师协会关于开展第四批</w:t>
      </w:r>
    </w:p>
    <w:p>
      <w:pPr>
        <w:widowControl/>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资深会员评定工作的通知</w:t>
      </w:r>
    </w:p>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会协[2021]29号</w:t>
      </w:r>
    </w:p>
    <w:p>
      <w:pPr>
        <w:widowControl/>
        <w:spacing w:line="560" w:lineRule="exact"/>
        <w:jc w:val="left"/>
        <w:rPr>
          <w:rFonts w:ascii="仿宋_GB2312" w:hAnsi="宋体" w:eastAsia="仿宋_GB2312" w:cs="宋体"/>
          <w:kern w:val="0"/>
          <w:sz w:val="28"/>
          <w:szCs w:val="28"/>
        </w:rPr>
      </w:pPr>
    </w:p>
    <w:p>
      <w:pPr>
        <w:widowControl/>
        <w:spacing w:line="600" w:lineRule="exact"/>
        <w:jc w:val="center"/>
        <w:rPr>
          <w:rFonts w:ascii="仿宋_GB2312" w:hAnsi="宋体" w:eastAsia="仿宋_GB2312" w:cs="宋体"/>
          <w:vanish/>
          <w:kern w:val="0"/>
          <w:sz w:val="32"/>
          <w:szCs w:val="32"/>
        </w:rPr>
      </w:pPr>
    </w:p>
    <w:p>
      <w:pPr>
        <w:widowControl/>
        <w:spacing w:line="600" w:lineRule="exact"/>
        <w:jc w:val="center"/>
        <w:rPr>
          <w:rFonts w:ascii="仿宋_GB2312" w:hAnsi="宋体" w:eastAsia="仿宋_GB2312" w:cs="宋体"/>
          <w:vanish/>
          <w:kern w:val="0"/>
          <w:sz w:val="32"/>
          <w:szCs w:val="32"/>
        </w:rPr>
      </w:pP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各省、自治区、直辖市注册会计师协会：</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根据《中国注册会计师协会资深会员评定办法》（以下简称《办法》）和2021年工作计划，中国注册会计师协会（以下简称中注协）决定开展第四批资深会员评定工作。现将有关事项通知如下：</w:t>
      </w:r>
    </w:p>
    <w:p>
      <w:pPr>
        <w:spacing w:line="360" w:lineRule="auto"/>
        <w:ind w:firstLine="643" w:firstLineChars="200"/>
        <w:rPr>
          <w:rFonts w:ascii="黑体" w:hAnsi="黑体" w:eastAsia="黑体" w:cs="Times New Roman"/>
          <w:b/>
          <w:sz w:val="32"/>
          <w:szCs w:val="32"/>
        </w:rPr>
      </w:pPr>
      <w:r>
        <w:rPr>
          <w:rFonts w:hint="eastAsia" w:ascii="黑体" w:hAnsi="黑体" w:eastAsia="黑体" w:cs="Times New Roman"/>
          <w:b/>
          <w:sz w:val="32"/>
          <w:szCs w:val="32"/>
        </w:rPr>
        <w:t>一、评定数量</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第四批资深会员评定人数为500人。其中，省级注协推荐450人,以各省级注协入会10年以上会员数量为基数进行分配</w:t>
      </w:r>
      <w:r>
        <w:rPr>
          <w:rFonts w:hint="eastAsia" w:ascii="仿宋_GB2312" w:hAnsi="宋体" w:eastAsia="仿宋_GB2312" w:cs="宋体"/>
          <w:kern w:val="0"/>
          <w:sz w:val="32"/>
          <w:szCs w:val="32"/>
        </w:rPr>
        <w:t>（见附件1）</w:t>
      </w:r>
      <w:r>
        <w:rPr>
          <w:rFonts w:hint="eastAsia" w:ascii="仿宋" w:hAnsi="仿宋" w:eastAsia="仿宋" w:cs="宋体"/>
          <w:kern w:val="0"/>
          <w:sz w:val="32"/>
          <w:szCs w:val="32"/>
        </w:rPr>
        <w:t>；中注协推荐50人。省级注协自行决定推荐人选中的执业会员和非执业会员比例，原则上非执业会员不超过20%。</w:t>
      </w:r>
    </w:p>
    <w:p>
      <w:pPr>
        <w:spacing w:line="360" w:lineRule="auto"/>
        <w:ind w:firstLine="643" w:firstLineChars="200"/>
        <w:rPr>
          <w:rFonts w:ascii="黑体" w:hAnsi="黑体" w:eastAsia="黑体" w:cs="Times New Roman"/>
          <w:b/>
          <w:sz w:val="32"/>
          <w:szCs w:val="32"/>
        </w:rPr>
      </w:pPr>
      <w:r>
        <w:rPr>
          <w:rFonts w:hint="eastAsia" w:ascii="黑体" w:hAnsi="黑体" w:eastAsia="黑体" w:cs="Times New Roman"/>
          <w:b/>
          <w:sz w:val="32"/>
          <w:szCs w:val="32"/>
        </w:rPr>
        <w:t>二、评定条件</w:t>
      </w:r>
    </w:p>
    <w:p>
      <w:pPr>
        <w:spacing w:line="360" w:lineRule="auto"/>
        <w:ind w:firstLine="482" w:firstLineChars="150"/>
        <w:rPr>
          <w:rFonts w:ascii="仿宋" w:hAnsi="仿宋" w:eastAsia="仿宋" w:cs="宋体"/>
          <w:b/>
          <w:bCs/>
          <w:kern w:val="0"/>
          <w:sz w:val="32"/>
          <w:szCs w:val="32"/>
        </w:rPr>
      </w:pPr>
      <w:r>
        <w:rPr>
          <w:rFonts w:hint="eastAsia" w:ascii="仿宋" w:hAnsi="仿宋" w:eastAsia="仿宋" w:cs="宋体"/>
          <w:b/>
          <w:bCs/>
          <w:kern w:val="0"/>
          <w:sz w:val="32"/>
          <w:szCs w:val="32"/>
        </w:rPr>
        <w:t>（一）资深会员的一般条件</w:t>
      </w:r>
    </w:p>
    <w:p>
      <w:pPr>
        <w:spacing w:line="360" w:lineRule="auto"/>
        <w:ind w:firstLine="570"/>
        <w:rPr>
          <w:rFonts w:ascii="仿宋" w:hAnsi="仿宋" w:eastAsia="仿宋" w:cs="宋体"/>
          <w:kern w:val="0"/>
          <w:sz w:val="32"/>
          <w:szCs w:val="32"/>
        </w:rPr>
      </w:pPr>
      <w:r>
        <w:rPr>
          <w:rFonts w:hint="eastAsia" w:ascii="仿宋" w:hAnsi="仿宋" w:eastAsia="仿宋" w:cs="宋体"/>
          <w:kern w:val="0"/>
          <w:sz w:val="32"/>
          <w:szCs w:val="32"/>
        </w:rPr>
        <w:t>1.入会10年以上（含10年），执业会员入会时间自注册会计师注册之日起计算；</w:t>
      </w:r>
    </w:p>
    <w:p>
      <w:pPr>
        <w:spacing w:line="360" w:lineRule="auto"/>
        <w:ind w:firstLine="570"/>
        <w:rPr>
          <w:rFonts w:ascii="仿宋" w:hAnsi="仿宋" w:eastAsia="仿宋" w:cs="宋体"/>
          <w:kern w:val="0"/>
          <w:sz w:val="32"/>
          <w:szCs w:val="32"/>
        </w:rPr>
      </w:pPr>
      <w:r>
        <w:rPr>
          <w:rFonts w:hint="eastAsia" w:ascii="仿宋" w:hAnsi="仿宋" w:eastAsia="仿宋" w:cs="宋体"/>
          <w:kern w:val="0"/>
          <w:sz w:val="32"/>
          <w:szCs w:val="32"/>
        </w:rPr>
        <w:t>2.具有较高的专业素养和职业道德，工作业绩显著，在行业内具有较高声望或具有良好职业声誉；</w:t>
      </w:r>
    </w:p>
    <w:p>
      <w:pPr>
        <w:spacing w:line="360" w:lineRule="auto"/>
        <w:ind w:firstLine="570"/>
        <w:rPr>
          <w:rFonts w:ascii="仿宋" w:hAnsi="仿宋" w:eastAsia="仿宋" w:cs="宋体"/>
          <w:kern w:val="0"/>
          <w:sz w:val="32"/>
          <w:szCs w:val="32"/>
        </w:rPr>
      </w:pPr>
      <w:r>
        <w:rPr>
          <w:rFonts w:hint="eastAsia" w:ascii="仿宋" w:hAnsi="仿宋" w:eastAsia="仿宋" w:cs="宋体"/>
          <w:kern w:val="0"/>
          <w:sz w:val="32"/>
          <w:szCs w:val="32"/>
        </w:rPr>
        <w:t>3.热心行业建设工作，并具备较强的理论研究能力和丰富的管理经验，为行业发展和协会建设做出较大贡献；</w:t>
      </w:r>
    </w:p>
    <w:p>
      <w:pPr>
        <w:spacing w:line="360" w:lineRule="auto"/>
        <w:ind w:firstLine="570"/>
        <w:rPr>
          <w:rFonts w:ascii="仿宋" w:hAnsi="仿宋" w:eastAsia="仿宋" w:cs="宋体"/>
          <w:kern w:val="0"/>
          <w:sz w:val="32"/>
          <w:szCs w:val="32"/>
        </w:rPr>
      </w:pPr>
      <w:r>
        <w:rPr>
          <w:rFonts w:hint="eastAsia" w:ascii="仿宋" w:hAnsi="仿宋" w:eastAsia="仿宋" w:cs="宋体"/>
          <w:kern w:val="0"/>
          <w:sz w:val="32"/>
          <w:szCs w:val="32"/>
        </w:rPr>
        <w:t>4.遵纪守法，从未受到刑事处罚、行政处罚和行业惩戒。</w:t>
      </w:r>
    </w:p>
    <w:p>
      <w:pPr>
        <w:spacing w:line="360" w:lineRule="auto"/>
        <w:ind w:firstLine="570"/>
        <w:rPr>
          <w:rFonts w:ascii="仿宋" w:hAnsi="仿宋" w:eastAsia="仿宋" w:cs="宋体"/>
          <w:kern w:val="0"/>
          <w:sz w:val="32"/>
          <w:szCs w:val="32"/>
        </w:rPr>
      </w:pPr>
      <w:r>
        <w:rPr>
          <w:rFonts w:hint="eastAsia" w:ascii="仿宋" w:hAnsi="仿宋" w:eastAsia="仿宋" w:cs="宋体"/>
          <w:kern w:val="0"/>
          <w:sz w:val="32"/>
          <w:szCs w:val="32"/>
        </w:rPr>
        <w:t>对涉嫌违法违规，正在接受财政部、证监会等政府部门调查的会员，不得参加中注协资深会员评定。</w:t>
      </w:r>
    </w:p>
    <w:p>
      <w:pPr>
        <w:spacing w:line="360" w:lineRule="auto"/>
        <w:ind w:firstLine="570"/>
        <w:rPr>
          <w:rFonts w:ascii="仿宋" w:hAnsi="仿宋" w:eastAsia="仿宋" w:cs="宋体"/>
          <w:b/>
          <w:bCs/>
          <w:kern w:val="0"/>
          <w:sz w:val="32"/>
          <w:szCs w:val="32"/>
        </w:rPr>
      </w:pPr>
      <w:r>
        <w:rPr>
          <w:rFonts w:hint="eastAsia" w:ascii="仿宋" w:hAnsi="仿宋" w:eastAsia="仿宋" w:cs="宋体"/>
          <w:b/>
          <w:bCs/>
          <w:kern w:val="0"/>
          <w:sz w:val="32"/>
          <w:szCs w:val="32"/>
        </w:rPr>
        <w:t>（二）资深会员（执业）的细化条件</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1.为更好体现资深会员（执业）“具有较高的专业素养和职业道德，工作业绩显著，在行业内具有较高声望或具有良好职业声誉”，有下列情形之一者可予优先考虑：</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（1）担任过省级及以上党代会代表、人大代表、政协委员；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（2）全国或省级优秀党务工作者和优秀党员、劳动模范、五一劳动奖章获得者、三八红旗手、先进会计工作者；</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（3）担任过中注协理事及以上职务，或省级注协常务理事及以上职务；</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（4）担任过中注协专门（专业）委员会委员，或省级注协专门（专业）委员会主任委员、副主任委员；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（5）在推动事务所做强做大、做精做专、新业务拓展、国际化发展和诚信执业方面起到带头作用。</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2.为更好体现资深会员（执业）“热心行业建设工作，并具备较强的理论研究能力和丰富的管理经验，为行业发展和协会建设做出较大贡献”，有下列情形之一者可予优先考虑：</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参与审计准则、会计准则等专业标准的制定工作，参加中注协组织的会计师事务所执业质量检查且表现突出，多次承担中注协继续教育培训教学任务且反响积极，多次参加注册会计师全国统一考试教材编写、命题审题、试卷评阅工作且表现突出，承担过中注协重大研究课题主持工作并通过相应验收，担任过中注协访问研究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（2）担任过省部级以上单位的专家、咨询顾问或委员；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（3）获得财政部“全国高端会计人才”以及财政部中注协会员培养（高端班）项目证书。</w:t>
      </w:r>
    </w:p>
    <w:p>
      <w:pPr>
        <w:tabs>
          <w:tab w:val="left" w:pos="5400"/>
        </w:tabs>
        <w:spacing w:line="360" w:lineRule="auto"/>
        <w:ind w:firstLine="803" w:firstLineChars="250"/>
        <w:rPr>
          <w:rFonts w:ascii="仿宋" w:hAnsi="仿宋" w:eastAsia="仿宋" w:cs="宋体"/>
          <w:b/>
          <w:bCs/>
          <w:kern w:val="0"/>
          <w:sz w:val="32"/>
          <w:szCs w:val="32"/>
        </w:rPr>
      </w:pPr>
      <w:r>
        <w:rPr>
          <w:rFonts w:hint="eastAsia" w:ascii="仿宋" w:hAnsi="仿宋" w:eastAsia="仿宋" w:cs="宋体"/>
          <w:b/>
          <w:bCs/>
          <w:kern w:val="0"/>
          <w:sz w:val="32"/>
          <w:szCs w:val="32"/>
        </w:rPr>
        <w:t>(三)资深会员（非执业）的细化条件</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1.为更好体现资深会员（非执业）“具有较高的专业素养和职业道德，工作业绩显著，在行业内具有较高声望或具有良好职业声誉”，有下列情形之一者可予优先考虑：</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（1）担任过省级及以上党代会代表、人大代表、政协委员；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（2）全国或省级优秀党务工作者和优秀党员、劳动模范、五一劳动奖章获得者、三八红旗手、先进会计工作者；</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（3）担任过中注协理事及以上职务，或省级注协常务理事及以上职务；</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（4）担任过中注协专门（专业）委员会委员，或省级注协专门（专业）委员会主任、副主任委员。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2.为更好体现资深会员（非执业）“热心行业建设工作，并具备较强的理论研究能力和丰富的管理经验，为行业发展和协会建设做出较大贡献”，有下列情形之一者可予优先考虑：</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参与审计准则、会计准则等专业标准的制定工作，参加中注协组织的会计师事务所执业质量检查且表现突出，多次承担中注协继续教育培训教学任务且反响积极，多次参加注册会计师全国统一考试教材编写、命题审题、试卷评阅工作且表现突出，承担过中注协重大研究课题主持工作并通过相应验收，担任过中注协访问研究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（2）独立出版过审计、会计等相关专业著作（含翻译国外审计、会计类著作和文献），或在核心期刊上独立发表过与会计、审计相关的专业论文5篇以上；</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（3）担任过省部级及以上单位的专家、咨询顾问或委员；</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（4）获得财政部“全国高端会计人才”以及财政部中注协会员培养（高端班）项目证书。</w:t>
      </w:r>
    </w:p>
    <w:p>
      <w:pPr>
        <w:spacing w:line="360" w:lineRule="auto"/>
        <w:ind w:firstLine="643" w:firstLineChars="200"/>
        <w:rPr>
          <w:rFonts w:ascii="黑体" w:hAnsi="黑体" w:eastAsia="黑体" w:cs="Times New Roman"/>
          <w:b/>
          <w:sz w:val="32"/>
          <w:szCs w:val="32"/>
        </w:rPr>
      </w:pPr>
      <w:r>
        <w:rPr>
          <w:rFonts w:hint="eastAsia" w:ascii="黑体" w:hAnsi="黑体" w:eastAsia="黑体" w:cs="Times New Roman"/>
          <w:b/>
          <w:sz w:val="32"/>
          <w:szCs w:val="32"/>
        </w:rPr>
        <w:t>三、评定程序及时间安排</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（一）会员个人申报（2021年9月30日前完成）</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依据《办法》以及本通知要求，个人会员经所在单位向所在地省级注协提交申请材料。</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（二）省级注协审核、推荐（2021年10月31日前完成）</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省级注协按照公正公开原则，做好本地区资深会员推荐的各项工作。</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省级注协审核申请人申请内容的真实性，对符合条件的，填制《中国注册会计师协会资深会员汇总表》，连同个人申请表以书面文件和电子版形式上报中注协。</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（三）中注协评定、发布（2021年12月31日前完成）</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中注协秘书处对省级注协上报的推荐材料和直接推荐人选报送的材料进行审核，在此基础上提出资深会员候选人名单，提请中注协注册管理委员会审议。</w:t>
      </w:r>
    </w:p>
    <w:p>
      <w:pPr>
        <w:tabs>
          <w:tab w:val="left" w:pos="5400"/>
        </w:tabs>
        <w:spacing w:line="360" w:lineRule="auto"/>
        <w:ind w:firstLine="633" w:firstLineChars="198"/>
        <w:rPr>
          <w:rFonts w:ascii="仿宋" w:hAnsi="仿宋" w:eastAsia="仿宋" w:cs="Times New Roman"/>
          <w:sz w:val="32"/>
          <w:szCs w:val="32"/>
        </w:rPr>
      </w:pPr>
      <w:r>
        <w:rPr>
          <w:rFonts w:hint="eastAsia" w:ascii="仿宋" w:hAnsi="仿宋" w:eastAsia="仿宋" w:cs="Times New Roman"/>
          <w:sz w:val="32"/>
          <w:szCs w:val="32"/>
        </w:rPr>
        <w:t>中注协注册管理委员会根据评选条件和候选人的实际情况，提出资深会员建议名单。资深会员建议名单在中注协网站上公示，公示时间不少于5个工作日。</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中注协常务理事会根据公示的情况，审议资深会员。评定结果在中注协网站、《中国注册会计师》杂志及相关全国性报刊上公布。</w:t>
      </w:r>
    </w:p>
    <w:p>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宋体"/>
          <w:kern w:val="0"/>
          <w:sz w:val="32"/>
          <w:szCs w:val="32"/>
        </w:rPr>
        <w:t>请各省级注协严格按照本通知的规定，于10月31日之前，将中国注册会计师协会资深会员申请表（见附件2）、中国注册会计师协会资深会员汇总表（见附件3）</w:t>
      </w:r>
      <w:r>
        <w:rPr>
          <w:rFonts w:hint="eastAsia" w:ascii="仿宋" w:hAnsi="仿宋" w:eastAsia="仿宋" w:cs="Times New Roman"/>
          <w:sz w:val="32"/>
          <w:szCs w:val="32"/>
        </w:rPr>
        <w:t>以书面文件和电子版形式报中注协。</w:t>
      </w:r>
    </w:p>
    <w:p>
      <w:pPr>
        <w:widowControl/>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各省级注协推荐资深会员候选人，应当坚持优中选优，不搞平均主义，坚持按照民主程序，鼓励采取差额方式组织评选。</w:t>
      </w:r>
    </w:p>
    <w:p>
      <w:pPr>
        <w:widowControl/>
        <w:spacing w:line="360" w:lineRule="auto"/>
        <w:ind w:firstLine="480" w:firstLineChars="150"/>
        <w:jc w:val="left"/>
        <w:rPr>
          <w:rFonts w:ascii="仿宋" w:hAnsi="仿宋" w:eastAsia="仿宋" w:cs="宋体"/>
          <w:kern w:val="0"/>
          <w:sz w:val="32"/>
          <w:szCs w:val="32"/>
        </w:rPr>
      </w:pP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中注协联系人：注册部石磊；</w:t>
      </w: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联系电话：（010）88250132；</w:t>
      </w: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电子邮箱：shilei@cicpa.org.cn；</w:t>
      </w:r>
    </w:p>
    <w:p>
      <w:pPr>
        <w:widowControl/>
        <w:spacing w:line="360" w:lineRule="auto"/>
        <w:jc w:val="left"/>
        <w:rPr>
          <w:rFonts w:ascii="仿宋" w:hAnsi="仿宋" w:eastAsia="仿宋" w:cs="宋体"/>
          <w:kern w:val="0"/>
          <w:sz w:val="32"/>
          <w:szCs w:val="32"/>
        </w:rPr>
      </w:pPr>
      <w:r>
        <w:rPr>
          <w:rFonts w:hint="eastAsia" w:ascii="宋体" w:hAnsi="宋体" w:eastAsia="宋体" w:cs="宋体"/>
          <w:kern w:val="0"/>
          <w:sz w:val="32"/>
          <w:szCs w:val="32"/>
        </w:rPr>
        <w:t> </w:t>
      </w:r>
      <w:r>
        <w:rPr>
          <w:rFonts w:hint="eastAsia" w:ascii="仿宋" w:hAnsi="仿宋" w:eastAsia="仿宋" w:cs="宋体"/>
          <w:kern w:val="0"/>
          <w:sz w:val="32"/>
          <w:szCs w:val="32"/>
        </w:rPr>
        <w:t xml:space="preserve"> 通讯地址：北京市海淀区西四环中路16号院2号楼。</w:t>
      </w:r>
    </w:p>
    <w:p>
      <w:pPr>
        <w:widowControl/>
        <w:spacing w:line="360" w:lineRule="auto"/>
        <w:ind w:firstLine="480" w:firstLineChars="150"/>
        <w:jc w:val="left"/>
        <w:rPr>
          <w:rFonts w:ascii="仿宋" w:hAnsi="仿宋" w:eastAsia="仿宋" w:cs="宋体"/>
          <w:kern w:val="0"/>
          <w:sz w:val="32"/>
          <w:szCs w:val="32"/>
        </w:rPr>
      </w:pP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附件1：各地方注协第四批资深会员推荐人数表</w:t>
      </w: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附件2：中国注册会计师协会资深会员申请表</w:t>
      </w:r>
    </w:p>
    <w:p>
      <w:pPr>
        <w:widowControl/>
        <w:spacing w:line="360"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附件3：中国注册会计师协会资深会员汇总表</w:t>
      </w:r>
    </w:p>
    <w:p>
      <w:pPr>
        <w:widowControl/>
        <w:spacing w:before="100" w:beforeAutospacing="1" w:after="100" w:afterAutospacing="1" w:line="500" w:lineRule="exact"/>
        <w:ind w:firstLine="480" w:firstLineChars="150"/>
        <w:jc w:val="left"/>
        <w:rPr>
          <w:rFonts w:ascii="仿宋" w:hAnsi="仿宋" w:eastAsia="仿宋" w:cs="宋体"/>
          <w:kern w:val="0"/>
          <w:sz w:val="32"/>
          <w:szCs w:val="32"/>
        </w:rPr>
      </w:pPr>
    </w:p>
    <w:p>
      <w:pPr>
        <w:widowControl/>
        <w:spacing w:before="100" w:beforeAutospacing="1" w:after="100" w:afterAutospacing="1" w:line="500" w:lineRule="exact"/>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抄送：深圳市注册会计师协会</w:t>
      </w:r>
    </w:p>
    <w:p>
      <w:pPr>
        <w:widowControl/>
        <w:spacing w:before="100" w:beforeAutospacing="1" w:after="100" w:afterAutospacing="1" w:line="400" w:lineRule="exact"/>
        <w:jc w:val="left"/>
        <w:rPr>
          <w:rFonts w:ascii="Times New Roman" w:hAnsi="Times New Roman" w:eastAsia="仿宋_GB2312" w:cs="Times New Roman"/>
          <w:sz w:val="28"/>
          <w:szCs w:val="24"/>
        </w:rPr>
      </w:pPr>
      <w:r>
        <w:rPr>
          <w:rFonts w:hint="eastAsia" w:ascii="仿宋_GB2312" w:hAnsi="宋体" w:eastAsia="仿宋_GB2312" w:cs="宋体"/>
          <w:b/>
          <w:kern w:val="0"/>
          <w:sz w:val="28"/>
          <w:szCs w:val="28"/>
        </w:rPr>
        <w:t>附件1：略</w:t>
      </w:r>
      <w:r>
        <w:rPr>
          <w:rFonts w:hint="eastAsia" w:ascii="Times New Roman" w:hAnsi="Times New Roman" w:eastAsia="仿宋_GB2312" w:cs="Times New Roman"/>
          <w:sz w:val="28"/>
          <w:szCs w:val="24"/>
        </w:rPr>
        <w:t xml:space="preserve"> </w:t>
      </w:r>
    </w:p>
    <w:p>
      <w:pPr>
        <w:tabs>
          <w:tab w:val="left" w:pos="5400"/>
        </w:tabs>
        <w:rPr>
          <w:rFonts w:ascii="Times New Roman" w:hAnsi="Times New Roman" w:eastAsia="仿宋_GB2312" w:cs="Times New Roman"/>
          <w:b/>
          <w:sz w:val="28"/>
          <w:szCs w:val="24"/>
        </w:rPr>
      </w:pPr>
      <w:r>
        <w:rPr>
          <w:rFonts w:hint="eastAsia" w:ascii="Times New Roman" w:hAnsi="Times New Roman" w:eastAsia="仿宋_GB2312" w:cs="Times New Roman"/>
          <w:b/>
          <w:sz w:val="28"/>
          <w:szCs w:val="24"/>
        </w:rPr>
        <w:t>附件2：</w:t>
      </w:r>
    </w:p>
    <w:p>
      <w:pPr>
        <w:tabs>
          <w:tab w:val="left" w:pos="5400"/>
        </w:tabs>
        <w:rPr>
          <w:rFonts w:ascii="Times New Roman" w:hAnsi="Times New Roman" w:eastAsia="仿宋_GB2312" w:cs="Times New Roman"/>
          <w:sz w:val="28"/>
          <w:szCs w:val="24"/>
        </w:rPr>
      </w:pPr>
    </w:p>
    <w:p>
      <w:pPr>
        <w:tabs>
          <w:tab w:val="left" w:pos="5400"/>
        </w:tabs>
        <w:jc w:val="center"/>
        <w:rPr>
          <w:rFonts w:ascii="Times New Roman" w:hAnsi="Times New Roman" w:eastAsia="宋体" w:cs="Times New Roman"/>
          <w:b/>
          <w:bCs/>
          <w:sz w:val="48"/>
          <w:szCs w:val="24"/>
        </w:rPr>
      </w:pPr>
      <w:r>
        <w:rPr>
          <w:rFonts w:hint="eastAsia" w:ascii="Times New Roman" w:hAnsi="Times New Roman" w:eastAsia="宋体" w:cs="Times New Roman"/>
          <w:b/>
          <w:bCs/>
          <w:sz w:val="48"/>
          <w:szCs w:val="24"/>
        </w:rPr>
        <w:t>中 国 注 册 会 计 师 协 会</w:t>
      </w:r>
    </w:p>
    <w:p>
      <w:pPr>
        <w:tabs>
          <w:tab w:val="left" w:pos="5400"/>
        </w:tabs>
        <w:jc w:val="center"/>
        <w:rPr>
          <w:rFonts w:ascii="Times New Roman" w:hAnsi="Times New Roman" w:eastAsia="宋体" w:cs="Times New Roman"/>
          <w:b/>
          <w:bCs/>
          <w:sz w:val="44"/>
          <w:szCs w:val="24"/>
        </w:rPr>
      </w:pPr>
    </w:p>
    <w:p>
      <w:pPr>
        <w:tabs>
          <w:tab w:val="left" w:pos="5400"/>
        </w:tabs>
        <w:jc w:val="center"/>
        <w:rPr>
          <w:rFonts w:ascii="Times New Roman" w:hAnsi="Times New Roman" w:eastAsia="宋体" w:cs="Times New Roman"/>
          <w:b/>
          <w:bCs/>
          <w:sz w:val="44"/>
          <w:szCs w:val="24"/>
        </w:rPr>
      </w:pPr>
      <w:r>
        <w:rPr>
          <w:rFonts w:hint="eastAsia" w:ascii="Times New Roman" w:hAnsi="Times New Roman" w:eastAsia="宋体" w:cs="Times New Roman"/>
          <w:b/>
          <w:bCs/>
          <w:sz w:val="44"/>
          <w:szCs w:val="24"/>
        </w:rPr>
        <w:t>资深会员申请表</w:t>
      </w:r>
    </w:p>
    <w:p>
      <w:pPr>
        <w:tabs>
          <w:tab w:val="left" w:pos="5400"/>
        </w:tabs>
        <w:jc w:val="center"/>
        <w:rPr>
          <w:rFonts w:ascii="Times New Roman" w:hAnsi="Times New Roman" w:eastAsia="仿宋_GB2312" w:cs="Times New Roman"/>
          <w:sz w:val="28"/>
          <w:szCs w:val="24"/>
        </w:rPr>
      </w:pPr>
    </w:p>
    <w:p>
      <w:pPr>
        <w:tabs>
          <w:tab w:val="left" w:pos="5400"/>
        </w:tabs>
        <w:jc w:val="center"/>
        <w:rPr>
          <w:rFonts w:ascii="Times New Roman" w:hAnsi="Times New Roman" w:eastAsia="仿宋_GB2312" w:cs="Times New Roman"/>
          <w:sz w:val="28"/>
          <w:szCs w:val="24"/>
        </w:rPr>
      </w:pPr>
    </w:p>
    <w:p>
      <w:pPr>
        <w:tabs>
          <w:tab w:val="left" w:pos="5400"/>
        </w:tabs>
        <w:ind w:firstLine="1400" w:firstLineChars="500"/>
        <w:rPr>
          <w:rFonts w:ascii="Times New Roman" w:hAnsi="Times New Roman" w:eastAsia="仿宋_GB2312" w:cs="Times New Roman"/>
          <w:sz w:val="28"/>
          <w:szCs w:val="24"/>
          <w:u w:val="single"/>
        </w:rPr>
      </w:pPr>
      <w:r>
        <w:rPr>
          <w:rFonts w:hint="eastAsia" w:ascii="Times New Roman" w:hAnsi="Times New Roman" w:eastAsia="仿宋_GB2312" w:cs="Times New Roman"/>
          <w:sz w:val="28"/>
          <w:szCs w:val="24"/>
        </w:rPr>
        <w:t>申请人姓名：</w:t>
      </w:r>
      <w:r>
        <w:rPr>
          <w:rFonts w:hint="eastAsia" w:ascii="Times New Roman" w:hAnsi="Times New Roman" w:eastAsia="仿宋_GB2312" w:cs="Times New Roman"/>
          <w:sz w:val="28"/>
          <w:szCs w:val="24"/>
          <w:u w:val="single"/>
        </w:rPr>
        <w:t xml:space="preserve">                            </w:t>
      </w:r>
    </w:p>
    <w:p>
      <w:pPr>
        <w:tabs>
          <w:tab w:val="left" w:pos="5400"/>
        </w:tabs>
        <w:ind w:firstLine="1400" w:firstLineChars="500"/>
        <w:rPr>
          <w:rFonts w:ascii="Times New Roman" w:hAnsi="Times New Roman" w:eastAsia="仿宋_GB2312" w:cs="Times New Roman"/>
          <w:sz w:val="28"/>
          <w:szCs w:val="24"/>
          <w:u w:val="single"/>
        </w:rPr>
      </w:pPr>
      <w:r>
        <w:rPr>
          <w:rFonts w:hint="eastAsia" w:ascii="Times New Roman" w:hAnsi="Times New Roman" w:eastAsia="仿宋_GB2312" w:cs="Times New Roman"/>
          <w:sz w:val="28"/>
          <w:szCs w:val="24"/>
        </w:rPr>
        <w:t>所在单位名称：</w:t>
      </w:r>
      <w:r>
        <w:rPr>
          <w:rFonts w:hint="eastAsia" w:ascii="Times New Roman" w:hAnsi="Times New Roman" w:eastAsia="仿宋_GB2312" w:cs="Times New Roman"/>
          <w:sz w:val="28"/>
          <w:szCs w:val="24"/>
          <w:u w:val="single"/>
        </w:rPr>
        <w:t xml:space="preserve">                          </w:t>
      </w:r>
    </w:p>
    <w:p>
      <w:pPr>
        <w:tabs>
          <w:tab w:val="left" w:pos="5400"/>
        </w:tabs>
        <w:ind w:firstLine="1400" w:firstLineChars="5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职务：</w:t>
      </w:r>
      <w:r>
        <w:rPr>
          <w:rFonts w:hint="eastAsia" w:ascii="Times New Roman" w:hAnsi="Times New Roman" w:eastAsia="仿宋_GB2312" w:cs="Times New Roman"/>
          <w:sz w:val="28"/>
          <w:szCs w:val="24"/>
          <w:u w:val="single"/>
        </w:rPr>
        <w:t xml:space="preserve">                                  </w:t>
      </w:r>
      <w:r>
        <w:rPr>
          <w:rFonts w:hint="eastAsia" w:ascii="Times New Roman" w:hAnsi="Times New Roman" w:eastAsia="仿宋_GB2312" w:cs="Times New Roman"/>
          <w:sz w:val="28"/>
          <w:szCs w:val="24"/>
        </w:rPr>
        <w:t xml:space="preserve">                                       </w:t>
      </w:r>
    </w:p>
    <w:p>
      <w:pPr>
        <w:tabs>
          <w:tab w:val="left" w:pos="5400"/>
        </w:tabs>
        <w:ind w:firstLine="1400" w:firstLineChars="500"/>
        <w:rPr>
          <w:rFonts w:ascii="Times New Roman" w:hAnsi="Times New Roman" w:eastAsia="仿宋_GB2312" w:cs="Times New Roman"/>
          <w:sz w:val="28"/>
          <w:szCs w:val="24"/>
          <w:u w:val="single"/>
        </w:rPr>
      </w:pPr>
      <w:r>
        <w:rPr>
          <w:rFonts w:hint="eastAsia" w:ascii="Times New Roman" w:hAnsi="Times New Roman" w:eastAsia="仿宋_GB2312" w:cs="Times New Roman"/>
          <w:sz w:val="28"/>
          <w:szCs w:val="24"/>
        </w:rPr>
        <w:t>申请时间：</w:t>
      </w:r>
      <w:r>
        <w:rPr>
          <w:rFonts w:hint="eastAsia" w:ascii="Times New Roman" w:hAnsi="Times New Roman" w:eastAsia="仿宋_GB2312" w:cs="Times New Roman"/>
          <w:sz w:val="28"/>
          <w:szCs w:val="24"/>
          <w:u w:val="single"/>
        </w:rPr>
        <w:t xml:space="preserve">                              </w:t>
      </w: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jc w:val="center"/>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中国注册会计师协会制发</w:t>
      </w: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填表说明：</w:t>
      </w:r>
    </w:p>
    <w:p>
      <w:pPr>
        <w:tabs>
          <w:tab w:val="left" w:pos="5400"/>
        </w:tabs>
        <w:ind w:firstLine="560" w:firstLineChars="200"/>
        <w:rPr>
          <w:rFonts w:ascii="仿宋_GB2312" w:hAnsi="Times New Roman" w:eastAsia="仿宋_GB2312" w:cs="Times New Roman"/>
          <w:sz w:val="28"/>
          <w:szCs w:val="24"/>
        </w:rPr>
      </w:pPr>
      <w:r>
        <w:rPr>
          <w:rFonts w:hint="eastAsia" w:ascii="仿宋_GB2312" w:hAnsi="Times New Roman" w:eastAsia="仿宋_GB2312" w:cs="Times New Roman"/>
          <w:sz w:val="28"/>
          <w:szCs w:val="24"/>
        </w:rPr>
        <w:t>1.学历：按所受教育的最高学历，从博士研究生、硕士研究生、大学本科、大学专科、其他等择其一填写。</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2.学位: 选择博士、硕士、学士或其他填写。</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3.政治面貌：按本人实际情况，从中共党员、中共预备党员、共青团员、民革会员、民盟盟员、民建会员、民进会员、农工党党员、致公党党员、九三学社社员、台盟盟员、无党派民主人士、群众或其他择其一填写。</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4.职称：按本人现有的职称填写，如高级会计师、经济师等。</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5.会员类别：按本人实际情况填写，如执业会员或非执业会员。</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6.社会职务：填写本人兼任的其他社会组织的职务。</w:t>
      </w:r>
    </w:p>
    <w:p>
      <w:pPr>
        <w:snapToGrid w:val="0"/>
        <w:spacing w:line="360" w:lineRule="auto"/>
        <w:ind w:firstLine="560" w:firstLineChars="200"/>
        <w:rPr>
          <w:rFonts w:ascii="仿宋_GB2312" w:hAnsi="Times New Roman" w:eastAsia="仿宋_GB2312" w:cs="Times New Roman"/>
          <w:sz w:val="28"/>
          <w:szCs w:val="30"/>
        </w:rPr>
      </w:pPr>
      <w:r>
        <w:rPr>
          <w:rFonts w:hint="eastAsia" w:ascii="仿宋_GB2312" w:hAnsi="Times New Roman" w:eastAsia="仿宋_GB2312" w:cs="Times New Roman"/>
          <w:sz w:val="28"/>
          <w:szCs w:val="30"/>
        </w:rPr>
        <w:t>7.主要学习经历:填写大学以上学习经历。</w:t>
      </w:r>
    </w:p>
    <w:p>
      <w:pPr>
        <w:snapToGrid w:val="0"/>
        <w:spacing w:line="360" w:lineRule="auto"/>
        <w:ind w:firstLine="560" w:firstLineChars="200"/>
        <w:rPr>
          <w:rFonts w:ascii="仿宋_GB2312" w:hAnsi="宋体" w:eastAsia="仿宋_GB2312" w:cs="Times New Roman"/>
          <w:bCs/>
          <w:sz w:val="28"/>
          <w:szCs w:val="30"/>
        </w:rPr>
      </w:pPr>
      <w:r>
        <w:rPr>
          <w:rFonts w:hint="eastAsia" w:ascii="仿宋_GB2312" w:hAnsi="Times New Roman" w:eastAsia="仿宋_GB2312" w:cs="Times New Roman"/>
          <w:sz w:val="28"/>
          <w:szCs w:val="30"/>
        </w:rPr>
        <w:t>8.主要业绩：指工作中取得的突出成果、签署的主要业务报告、发表的主要论文、著作或研究课题等。</w:t>
      </w:r>
    </w:p>
    <w:p>
      <w:pPr>
        <w:snapToGrid w:val="0"/>
        <w:spacing w:line="360" w:lineRule="auto"/>
        <w:ind w:firstLine="560" w:firstLineChars="200"/>
        <w:rPr>
          <w:rFonts w:ascii="仿宋_GB2312" w:hAnsi="宋体" w:eastAsia="仿宋_GB2312" w:cs="Times New Roman"/>
          <w:bCs/>
          <w:sz w:val="28"/>
          <w:szCs w:val="30"/>
        </w:rPr>
      </w:pPr>
      <w:r>
        <w:rPr>
          <w:rFonts w:hint="eastAsia" w:ascii="仿宋_GB2312" w:hAnsi="宋体" w:eastAsia="仿宋_GB2312" w:cs="Times New Roman"/>
          <w:bCs/>
          <w:sz w:val="28"/>
          <w:szCs w:val="30"/>
        </w:rPr>
        <w:t>9.行业贡献：主要指在执业准则制定或技术援助、执业责任鉴定、执业质量检查、后续教育培训或注册会计师考前辅导授课、考试教材编写或命题审题、课题研究、立法调研、信息服务支持等方面工作，重点或深度的参与，其观点和成果被行业吸纳或共享。</w:t>
      </w:r>
    </w:p>
    <w:p>
      <w:pPr>
        <w:tabs>
          <w:tab w:val="left" w:pos="5400"/>
        </w:tabs>
        <w:rPr>
          <w:rFonts w:ascii="仿宋_GB2312" w:hAnsi="Times New Roman" w:eastAsia="仿宋_GB2312" w:cs="Times New Roman"/>
          <w:sz w:val="28"/>
          <w:szCs w:val="24"/>
        </w:rPr>
      </w:pPr>
    </w:p>
    <w:p>
      <w:pPr>
        <w:tabs>
          <w:tab w:val="left" w:pos="5400"/>
        </w:tabs>
        <w:rPr>
          <w:rFonts w:ascii="仿宋_GB2312" w:hAnsi="Times New Roman" w:eastAsia="仿宋_GB2312" w:cs="Times New Roman"/>
          <w:sz w:val="28"/>
          <w:szCs w:val="24"/>
        </w:rPr>
      </w:pPr>
    </w:p>
    <w:p>
      <w:pPr>
        <w:tabs>
          <w:tab w:val="left" w:pos="5400"/>
        </w:tabs>
        <w:rPr>
          <w:rFonts w:ascii="仿宋_GB2312"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p>
      <w:pPr>
        <w:tabs>
          <w:tab w:val="left" w:pos="5400"/>
        </w:tabs>
        <w:rPr>
          <w:rFonts w:ascii="Times New Roman" w:hAnsi="Times New Roman" w:eastAsia="仿宋_GB2312" w:cs="Times New Roman"/>
          <w:sz w:val="28"/>
          <w:szCs w:val="24"/>
        </w:rPr>
      </w:pPr>
    </w:p>
    <w:tbl>
      <w:tblPr>
        <w:tblStyle w:val="6"/>
        <w:tblW w:w="102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207"/>
        <w:gridCol w:w="162"/>
        <w:gridCol w:w="1044"/>
        <w:gridCol w:w="1132"/>
        <w:gridCol w:w="425"/>
        <w:gridCol w:w="707"/>
        <w:gridCol w:w="1273"/>
        <w:gridCol w:w="2121"/>
        <w:gridCol w:w="424"/>
        <w:gridCol w:w="149"/>
        <w:gridCol w:w="1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8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姓名</w:t>
            </w:r>
          </w:p>
        </w:tc>
        <w:tc>
          <w:tcPr>
            <w:tcW w:w="12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ind w:left="27"/>
              <w:jc w:val="center"/>
              <w:rPr>
                <w:rFonts w:ascii="宋体" w:hAnsi="宋体" w:eastAsia="宋体" w:cs="宋体"/>
                <w:kern w:val="0"/>
                <w:sz w:val="24"/>
                <w:szCs w:val="24"/>
              </w:rPr>
            </w:pPr>
            <w:r>
              <w:rPr>
                <w:rFonts w:hint="eastAsia" w:ascii="Times New Roman" w:hAnsi="Times New Roman" w:eastAsia="宋体" w:cs="宋体"/>
                <w:kern w:val="0"/>
                <w:sz w:val="24"/>
                <w:szCs w:val="24"/>
              </w:rPr>
              <w:t>性别</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xml:space="preserve">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ind w:left="12"/>
              <w:jc w:val="center"/>
              <w:rPr>
                <w:rFonts w:ascii="宋体" w:hAnsi="宋体" w:eastAsia="宋体" w:cs="宋体"/>
                <w:kern w:val="0"/>
                <w:sz w:val="24"/>
                <w:szCs w:val="24"/>
              </w:rPr>
            </w:pPr>
            <w:r>
              <w:rPr>
                <w:rFonts w:hint="eastAsia" w:ascii="Times New Roman" w:hAnsi="Times New Roman" w:eastAsia="宋体" w:cs="宋体"/>
                <w:kern w:val="0"/>
                <w:sz w:val="24"/>
                <w:szCs w:val="24"/>
              </w:rPr>
              <w:t>出生日期</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xml:space="preserve">  </w:t>
            </w:r>
          </w:p>
        </w:tc>
        <w:tc>
          <w:tcPr>
            <w:tcW w:w="252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相</w:t>
            </w:r>
          </w:p>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工作单位</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现任职务</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政治面貌</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民族</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5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身份证件号</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联系方式</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手机：</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固话：</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传真：</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邮箱：</w:t>
            </w:r>
          </w:p>
        </w:tc>
        <w:tc>
          <w:tcPr>
            <w:tcW w:w="25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0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学历</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学位</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职称</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52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r>
              <w:rPr>
                <w:rFonts w:hint="eastAsia" w:ascii="Times New Roman" w:hAnsi="Times New Roman" w:eastAsia="宋体" w:cs="宋体"/>
                <w:kern w:val="0"/>
                <w:sz w:val="24"/>
                <w:szCs w:val="24"/>
              </w:rPr>
              <w:t>通讯地址</w:t>
            </w:r>
          </w:p>
        </w:tc>
        <w:tc>
          <w:tcPr>
            <w:tcW w:w="5657"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eastAsia="宋体" w:cs="宋体"/>
                <w:kern w:val="0"/>
                <w:sz w:val="24"/>
                <w:szCs w:val="24"/>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邮编</w:t>
            </w:r>
          </w:p>
        </w:tc>
        <w:tc>
          <w:tcPr>
            <w:tcW w:w="19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18"/>
              </w:rPr>
            </w:pPr>
            <w:r>
              <w:rPr>
                <w:rFonts w:hint="eastAsia" w:ascii="Times New Roman" w:hAnsi="Times New Roman" w:eastAsia="宋体" w:cs="Times New Roman"/>
                <w:kern w:val="0"/>
                <w:sz w:val="24"/>
                <w:szCs w:val="18"/>
              </w:rPr>
              <w:t>会员类别</w:t>
            </w:r>
          </w:p>
        </w:tc>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xml:space="preserve">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会员编号</w:t>
            </w:r>
          </w:p>
        </w:tc>
        <w:tc>
          <w:tcPr>
            <w:tcW w:w="4648" w:type="dxa"/>
            <w:gridSpan w:val="4"/>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jc w:val="center"/>
        </w:trPr>
        <w:tc>
          <w:tcPr>
            <w:tcW w:w="206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入会时间</w:t>
            </w:r>
          </w:p>
        </w:tc>
        <w:tc>
          <w:tcPr>
            <w:tcW w:w="155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xml:space="preserve">担任的社会职务                              </w:t>
            </w:r>
          </w:p>
        </w:tc>
        <w:tc>
          <w:tcPr>
            <w:tcW w:w="4648"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64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主要学习经历</w:t>
            </w: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起止年月</w:t>
            </w:r>
          </w:p>
        </w:tc>
        <w:tc>
          <w:tcPr>
            <w:tcW w:w="608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  校  名  称  及  专  业</w:t>
            </w:r>
          </w:p>
        </w:tc>
        <w:tc>
          <w:tcPr>
            <w:tcW w:w="21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证明人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48" w:type="dxa"/>
            <w:vMerge w:val="continue"/>
            <w:tcBorders>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648" w:type="dxa"/>
            <w:vMerge w:val="continue"/>
            <w:tcBorders>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648" w:type="dxa"/>
            <w:vMerge w:val="continue"/>
            <w:tcBorders>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648" w:type="dxa"/>
            <w:vMerge w:val="continue"/>
            <w:tcBorders>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648" w:type="dxa"/>
            <w:vMerge w:val="continue"/>
            <w:tcBorders>
              <w:left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648"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 w:val="24"/>
                <w:szCs w:val="24"/>
              </w:rPr>
            </w:pPr>
          </w:p>
        </w:tc>
        <w:tc>
          <w:tcPr>
            <w:tcW w:w="608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c>
          <w:tcPr>
            <w:tcW w:w="21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工</w:t>
            </w:r>
          </w:p>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作</w:t>
            </w:r>
          </w:p>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简</w:t>
            </w:r>
          </w:p>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历</w:t>
            </w:r>
          </w:p>
        </w:tc>
        <w:tc>
          <w:tcPr>
            <w:tcW w:w="141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起止年月</w:t>
            </w:r>
          </w:p>
        </w:tc>
        <w:tc>
          <w:tcPr>
            <w:tcW w:w="608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所</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在</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单</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位</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名</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称 及 职 务</w:t>
            </w:r>
          </w:p>
        </w:tc>
        <w:tc>
          <w:tcPr>
            <w:tcW w:w="210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Times New Roman" w:hAnsi="Times New Roman" w:eastAsia="宋体" w:cs="宋体"/>
                <w:kern w:val="0"/>
                <w:sz w:val="24"/>
                <w:szCs w:val="24"/>
              </w:rPr>
              <w:t>证明人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3" w:type="dxa"/>
            <w:gridSpan w:val="3"/>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6081" w:type="dxa"/>
            <w:gridSpan w:val="6"/>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c>
          <w:tcPr>
            <w:tcW w:w="210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4"/>
              </w:rPr>
            </w:pPr>
            <w:r>
              <w:rPr>
                <w:rFonts w:hint="eastAsia" w:ascii="宋体" w:hAnsi="Times New Roman" w:eastAsia="宋体" w:cs="Times New Roman"/>
                <w:sz w:val="24"/>
                <w:szCs w:val="30"/>
              </w:rPr>
              <w:t>主要业绩</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行</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贡</w:t>
            </w:r>
          </w:p>
          <w:p>
            <w:pPr>
              <w:jc w:val="center"/>
              <w:rPr>
                <w:rFonts w:ascii="Times New Roman" w:hAnsi="Times New Roman" w:eastAsia="宋体" w:cs="宋体"/>
                <w:kern w:val="0"/>
                <w:sz w:val="24"/>
                <w:szCs w:val="24"/>
              </w:rPr>
            </w:pPr>
            <w:r>
              <w:rPr>
                <w:rFonts w:hint="eastAsia" w:ascii="Times New Roman" w:hAnsi="Times New Roman" w:eastAsia="宋体" w:cs="Times New Roman"/>
                <w:sz w:val="24"/>
                <w:szCs w:val="24"/>
              </w:rPr>
              <w:t>献</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承</w:t>
            </w:r>
          </w:p>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诺</w:t>
            </w:r>
          </w:p>
        </w:tc>
        <w:tc>
          <w:tcPr>
            <w:tcW w:w="9598" w:type="dxa"/>
            <w:gridSpan w:val="11"/>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Cs/>
                <w:kern w:val="0"/>
                <w:sz w:val="24"/>
                <w:szCs w:val="24"/>
              </w:rPr>
              <w:t xml:space="preserve"> </w:t>
            </w:r>
            <w:r>
              <w:rPr>
                <w:rFonts w:hint="eastAsia" w:ascii="Times New Roman" w:hAnsi="Times New Roman" w:eastAsia="宋体" w:cs="宋体"/>
                <w:bCs/>
                <w:kern w:val="0"/>
                <w:sz w:val="24"/>
                <w:szCs w:val="24"/>
              </w:rPr>
              <w:t>本人承诺：本表所填内容全部准确、真实、合法，如有不实，由本人承担责任。</w:t>
            </w:r>
            <w:r>
              <w:rPr>
                <w:rFonts w:ascii="宋体" w:hAnsi="宋体" w:eastAsia="宋体" w:cs="宋体"/>
                <w:bCs/>
                <w:kern w:val="0"/>
                <w:sz w:val="24"/>
                <w:szCs w:val="24"/>
              </w:rPr>
              <w:t xml:space="preserve"> </w:t>
            </w: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widowControl/>
              <w:jc w:val="left"/>
              <w:rPr>
                <w:rFonts w:ascii="Times New Roman" w:hAnsi="Times New Roman"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申请人签字：</w:t>
            </w:r>
          </w:p>
          <w:p>
            <w:pPr>
              <w:widowControl/>
              <w:jc w:val="left"/>
              <w:rPr>
                <w:rFonts w:ascii="宋体" w:hAnsi="宋体" w:eastAsia="宋体" w:cs="宋体"/>
                <w:kern w:val="0"/>
                <w:sz w:val="24"/>
                <w:szCs w:val="24"/>
              </w:rPr>
            </w:pPr>
          </w:p>
          <w:p>
            <w:pPr>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年</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月</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所在单位意见</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签章</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Times New Roman" w:hAnsi="Times New Roman" w:eastAsia="宋体" w:cs="宋体"/>
                <w:kern w:val="0"/>
                <w:sz w:val="24"/>
                <w:szCs w:val="24"/>
              </w:rPr>
              <w:t>年</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月</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省级协会秘书处意见</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签章</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Times New Roman" w:hAnsi="Times New Roman" w:eastAsia="宋体" w:cs="宋体"/>
                <w:kern w:val="0"/>
                <w:sz w:val="24"/>
                <w:szCs w:val="24"/>
              </w:rPr>
              <w:t>年</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月</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注册管理委员会意见</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主任委员：</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理事会或常务理事会意见</w:t>
            </w:r>
          </w:p>
        </w:tc>
        <w:tc>
          <w:tcPr>
            <w:tcW w:w="9598" w:type="dxa"/>
            <w:gridSpan w:val="11"/>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ind w:firstLine="6000" w:firstLineChars="2500"/>
              <w:jc w:val="left"/>
              <w:rPr>
                <w:rFonts w:ascii="宋体" w:hAnsi="宋体" w:eastAsia="宋体" w:cs="宋体"/>
                <w:kern w:val="0"/>
                <w:sz w:val="24"/>
                <w:szCs w:val="24"/>
              </w:rPr>
            </w:pPr>
            <w:r>
              <w:rPr>
                <w:rFonts w:hint="eastAsia" w:ascii="宋体" w:hAnsi="宋体" w:eastAsia="宋体" w:cs="宋体"/>
                <w:kern w:val="0"/>
                <w:sz w:val="24"/>
                <w:szCs w:val="24"/>
              </w:rPr>
              <w:t>秘书长（会长）：</w:t>
            </w:r>
          </w:p>
          <w:p>
            <w:pPr>
              <w:ind w:firstLine="6000" w:firstLineChars="2500"/>
              <w:jc w:val="left"/>
              <w:rPr>
                <w:rFonts w:ascii="宋体" w:hAnsi="宋体" w:eastAsia="宋体" w:cs="宋体"/>
                <w:kern w:val="0"/>
                <w:sz w:val="24"/>
                <w:szCs w:val="24"/>
              </w:rPr>
            </w:pPr>
          </w:p>
          <w:p>
            <w:pPr>
              <w:ind w:firstLine="6000" w:firstLineChars="2500"/>
              <w:jc w:val="left"/>
              <w:rPr>
                <w:rFonts w:ascii="宋体" w:hAnsi="宋体" w:eastAsia="宋体" w:cs="宋体"/>
                <w:kern w:val="0"/>
                <w:sz w:val="24"/>
                <w:szCs w:val="24"/>
              </w:rPr>
            </w:pPr>
            <w:r>
              <w:rPr>
                <w:rFonts w:hint="eastAsia" w:ascii="宋体" w:hAnsi="宋体" w:eastAsia="宋体" w:cs="宋体"/>
                <w:kern w:val="0"/>
                <w:sz w:val="24"/>
                <w:szCs w:val="24"/>
              </w:rPr>
              <w:t>年     月     日</w:t>
            </w:r>
          </w:p>
        </w:tc>
      </w:tr>
    </w:tbl>
    <w:p>
      <w:pPr>
        <w:tabs>
          <w:tab w:val="left" w:pos="2412"/>
        </w:tabs>
        <w:spacing w:line="20" w:lineRule="exact"/>
      </w:pPr>
    </w:p>
    <w:p>
      <w:pPr>
        <w:widowControl/>
        <w:jc w:val="left"/>
        <w:rPr>
          <w:rFonts w:ascii="宋体" w:hAnsi="宋体" w:eastAsia="宋体" w:cs="宋体"/>
          <w:kern w:val="0"/>
          <w:sz w:val="24"/>
          <w:szCs w:val="21"/>
        </w:rPr>
      </w:pPr>
    </w:p>
    <w:p>
      <w:pPr>
        <w:widowControl/>
        <w:jc w:val="left"/>
        <w:rPr>
          <w:rFonts w:ascii="宋体" w:hAnsi="宋体" w:eastAsia="宋体" w:cs="宋体"/>
          <w:kern w:val="0"/>
          <w:sz w:val="24"/>
          <w:szCs w:val="21"/>
        </w:rPr>
      </w:pPr>
    </w:p>
    <w:p>
      <w:pPr>
        <w:rPr>
          <w:rFonts w:ascii="仿宋_GB2312" w:hAnsi="宋体" w:eastAsia="仿宋_GB2312" w:cs="宋体"/>
          <w:bCs/>
          <w:spacing w:val="80"/>
          <w:w w:val="80"/>
          <w:kern w:val="0"/>
          <w:sz w:val="32"/>
          <w:szCs w:val="32"/>
        </w:rPr>
      </w:pPr>
    </w:p>
    <w:p>
      <w:pPr>
        <w:widowControl/>
        <w:jc w:val="left"/>
        <w:rPr>
          <w:rFonts w:ascii="宋体" w:hAnsi="宋体" w:eastAsia="宋体" w:cs="宋体"/>
          <w:kern w:val="0"/>
          <w:sz w:val="24"/>
          <w:szCs w:val="21"/>
        </w:rPr>
      </w:pPr>
    </w:p>
    <w:p>
      <w:pPr>
        <w:widowControl/>
        <w:jc w:val="left"/>
        <w:rPr>
          <w:rFonts w:ascii="宋体" w:hAnsi="宋体" w:eastAsia="宋体" w:cs="宋体"/>
          <w:kern w:val="0"/>
          <w:sz w:val="24"/>
          <w:szCs w:val="21"/>
        </w:rPr>
      </w:pPr>
    </w:p>
    <w:p>
      <w:pPr>
        <w:widowControl/>
        <w:jc w:val="left"/>
        <w:rPr>
          <w:rFonts w:ascii="宋体" w:hAnsi="宋体" w:eastAsia="宋体" w:cs="宋体"/>
          <w:kern w:val="0"/>
          <w:sz w:val="24"/>
          <w:szCs w:val="21"/>
        </w:rPr>
      </w:pPr>
    </w:p>
    <w:p>
      <w:pPr>
        <w:rPr>
          <w:rFonts w:ascii="仿宋_GB2312" w:hAnsi="宋体" w:eastAsia="仿宋_GB2312" w:cs="宋体"/>
          <w:bCs/>
          <w:spacing w:val="80"/>
          <w:w w:val="80"/>
          <w:kern w:val="0"/>
          <w:sz w:val="32"/>
          <w:szCs w:val="32"/>
        </w:rPr>
        <w:sectPr>
          <w:footerReference r:id="rId3" w:type="default"/>
          <w:footerReference r:id="rId4" w:type="even"/>
          <w:pgSz w:w="11906" w:h="16838"/>
          <w:pgMar w:top="1440" w:right="1106" w:bottom="1246" w:left="1260" w:header="851" w:footer="992" w:gutter="0"/>
          <w:cols w:space="425" w:num="1"/>
          <w:titlePg/>
          <w:docGrid w:type="lines" w:linePitch="312" w:charSpace="0"/>
        </w:sectPr>
      </w:pPr>
    </w:p>
    <w:p>
      <w:pPr>
        <w:tabs>
          <w:tab w:val="left" w:pos="5400"/>
        </w:tabs>
        <w:jc w:val="left"/>
        <w:rPr>
          <w:rFonts w:ascii="仿宋_GB2312" w:hAnsi="Times New Roman" w:eastAsia="仿宋_GB2312" w:cs="Times New Roman"/>
          <w:sz w:val="28"/>
          <w:szCs w:val="24"/>
        </w:rPr>
      </w:pPr>
      <w:r>
        <w:rPr>
          <w:rFonts w:hint="eastAsia" w:ascii="仿宋_GB2312" w:hAnsi="Times New Roman" w:eastAsia="仿宋_GB2312" w:cs="Times New Roman"/>
          <w:sz w:val="28"/>
          <w:szCs w:val="24"/>
        </w:rPr>
        <w:t>附件3：</w:t>
      </w:r>
    </w:p>
    <w:p>
      <w:pPr>
        <w:tabs>
          <w:tab w:val="left" w:pos="5400"/>
        </w:tabs>
        <w:jc w:val="center"/>
        <w:rPr>
          <w:rFonts w:ascii="仿宋_GB2312" w:hAnsi="宋体" w:eastAsia="仿宋_GB2312" w:cs="宋体"/>
          <w:b/>
          <w:bCs/>
          <w:kern w:val="0"/>
          <w:sz w:val="40"/>
          <w:szCs w:val="40"/>
        </w:rPr>
      </w:pPr>
      <w:r>
        <w:rPr>
          <w:rFonts w:hint="eastAsia" w:ascii="仿宋_GB2312" w:hAnsi="宋体" w:eastAsia="仿宋_GB2312" w:cs="宋体"/>
          <w:b/>
          <w:bCs/>
          <w:kern w:val="0"/>
          <w:sz w:val="40"/>
          <w:szCs w:val="40"/>
        </w:rPr>
        <w:t>中国注册会计师协会资深会员汇总表</w:t>
      </w:r>
    </w:p>
    <w:p>
      <w:pPr>
        <w:tabs>
          <w:tab w:val="left" w:pos="5400"/>
        </w:tabs>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填表单位（盖章）：</w:t>
      </w:r>
    </w:p>
    <w:tbl>
      <w:tblPr>
        <w:tblStyle w:val="6"/>
        <w:tblW w:w="14386" w:type="dxa"/>
        <w:jc w:val="center"/>
        <w:tblLayout w:type="autofit"/>
        <w:tblCellMar>
          <w:top w:w="0" w:type="dxa"/>
          <w:left w:w="108" w:type="dxa"/>
          <w:bottom w:w="0" w:type="dxa"/>
          <w:right w:w="108" w:type="dxa"/>
        </w:tblCellMar>
      </w:tblPr>
      <w:tblGrid>
        <w:gridCol w:w="551"/>
        <w:gridCol w:w="740"/>
        <w:gridCol w:w="750"/>
        <w:gridCol w:w="541"/>
        <w:gridCol w:w="835"/>
        <w:gridCol w:w="851"/>
        <w:gridCol w:w="751"/>
        <w:gridCol w:w="657"/>
        <w:gridCol w:w="657"/>
        <w:gridCol w:w="492"/>
        <w:gridCol w:w="760"/>
        <w:gridCol w:w="851"/>
        <w:gridCol w:w="1604"/>
        <w:gridCol w:w="1484"/>
        <w:gridCol w:w="1559"/>
        <w:gridCol w:w="1303"/>
      </w:tblGrid>
      <w:tr>
        <w:tblPrEx>
          <w:tblCellMar>
            <w:top w:w="0" w:type="dxa"/>
            <w:left w:w="108" w:type="dxa"/>
            <w:bottom w:w="0" w:type="dxa"/>
            <w:right w:w="108" w:type="dxa"/>
          </w:tblCellMar>
        </w:tblPrEx>
        <w:trPr>
          <w:trHeight w:val="70" w:hRule="atLeast"/>
          <w:jc w:val="center"/>
        </w:trPr>
        <w:tc>
          <w:tcPr>
            <w:tcW w:w="551"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74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会员</w:t>
            </w:r>
            <w:r>
              <w:rPr>
                <w:rFonts w:ascii="仿宋_GB2312" w:hAnsi="宋体" w:eastAsia="仿宋_GB2312" w:cs="宋体"/>
                <w:kern w:val="0"/>
                <w:sz w:val="24"/>
                <w:szCs w:val="24"/>
              </w:rPr>
              <w:t>编号</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541"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性别</w:t>
            </w:r>
          </w:p>
        </w:tc>
        <w:tc>
          <w:tcPr>
            <w:tcW w:w="835"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出生年月</w:t>
            </w:r>
          </w:p>
        </w:tc>
        <w:tc>
          <w:tcPr>
            <w:tcW w:w="851"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751"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民族</w:t>
            </w:r>
          </w:p>
        </w:tc>
        <w:tc>
          <w:tcPr>
            <w:tcW w:w="657"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657"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492"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职称</w:t>
            </w:r>
          </w:p>
        </w:tc>
        <w:tc>
          <w:tcPr>
            <w:tcW w:w="76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会员类别</w:t>
            </w:r>
          </w:p>
        </w:tc>
        <w:tc>
          <w:tcPr>
            <w:tcW w:w="85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入会时间</w:t>
            </w:r>
          </w:p>
        </w:tc>
        <w:tc>
          <w:tcPr>
            <w:tcW w:w="1604"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工作单位及职务</w:t>
            </w:r>
          </w:p>
        </w:tc>
        <w:tc>
          <w:tcPr>
            <w:tcW w:w="1484"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办公电话</w:t>
            </w:r>
          </w:p>
        </w:tc>
        <w:tc>
          <w:tcPr>
            <w:tcW w:w="1559" w:type="dxa"/>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手机</w:t>
            </w:r>
          </w:p>
        </w:tc>
        <w:tc>
          <w:tcPr>
            <w:tcW w:w="130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电子信箱</w:t>
            </w:r>
          </w:p>
        </w:tc>
      </w:tr>
      <w:tr>
        <w:tblPrEx>
          <w:tblCellMar>
            <w:top w:w="0" w:type="dxa"/>
            <w:left w:w="108" w:type="dxa"/>
            <w:bottom w:w="0" w:type="dxa"/>
            <w:right w:w="108" w:type="dxa"/>
          </w:tblCellMar>
        </w:tblPrEx>
        <w:trPr>
          <w:trHeight w:val="405" w:hRule="atLeast"/>
          <w:jc w:val="center"/>
        </w:trPr>
        <w:tc>
          <w:tcPr>
            <w:tcW w:w="551" w:type="dxa"/>
            <w:tcBorders>
              <w:top w:val="single" w:color="000000"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000000"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000000"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p>
        </w:tc>
        <w:tc>
          <w:tcPr>
            <w:tcW w:w="1559" w:type="dxa"/>
            <w:tcBorders>
              <w:top w:val="single" w:color="000000"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740"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5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5"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51"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92"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c>
          <w:tcPr>
            <w:tcW w:w="1604" w:type="dxa"/>
            <w:tcBorders>
              <w:top w:val="single" w:color="auto" w:sz="4" w:space="0"/>
              <w:left w:val="single" w:color="auto" w:sz="4" w:space="0"/>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single" w:color="auto" w:sz="4" w:space="0"/>
              <w:left w:val="nil"/>
              <w:bottom w:val="single" w:color="auto" w:sz="4" w:space="0"/>
              <w:right w:val="single" w:color="auto" w:sz="4" w:space="0"/>
            </w:tcBorders>
            <w:noWrap/>
            <w:vAlign w:val="bottom"/>
          </w:tcPr>
          <w:p>
            <w:pPr>
              <w:widowControl/>
              <w:kinsoku w:val="0"/>
              <w:overflowPunct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single" w:color="auto" w:sz="4" w:space="0"/>
              <w:left w:val="nil"/>
              <w:bottom w:val="single" w:color="auto" w:sz="4" w:space="0"/>
              <w:right w:val="single" w:color="auto" w:sz="4" w:space="0"/>
            </w:tcBorders>
          </w:tcPr>
          <w:p>
            <w:pPr>
              <w:widowControl/>
              <w:kinsoku w:val="0"/>
              <w:overflowPunct w:val="0"/>
              <w:jc w:val="left"/>
              <w:rPr>
                <w:rFonts w:ascii="宋体" w:hAnsi="宋体" w:eastAsia="宋体" w:cs="宋体"/>
                <w:kern w:val="0"/>
                <w:sz w:val="24"/>
                <w:szCs w:val="24"/>
              </w:rPr>
            </w:pPr>
          </w:p>
        </w:tc>
      </w:tr>
    </w:tbl>
    <w:p>
      <w:pPr>
        <w:tabs>
          <w:tab w:val="left" w:pos="5400"/>
        </w:tabs>
        <w:jc w:val="lef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填表人：                                                           填表时间：</w:t>
      </w:r>
    </w:p>
    <w:p>
      <w:pPr>
        <w:widowControl/>
        <w:ind w:right="960" w:firstLine="660"/>
        <w:jc w:val="right"/>
        <w:rPr>
          <w:rFonts w:ascii="宋体" w:hAnsi="宋体" w:eastAsia="宋体" w:cs="宋体"/>
          <w:color w:val="333333"/>
          <w:kern w:val="0"/>
          <w:sz w:val="24"/>
          <w:szCs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28514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81"/>
    <w:rsid w:val="00020BAE"/>
    <w:rsid w:val="000262A1"/>
    <w:rsid w:val="00046135"/>
    <w:rsid w:val="000E4FC7"/>
    <w:rsid w:val="000F3CF8"/>
    <w:rsid w:val="001B2EBB"/>
    <w:rsid w:val="00204A43"/>
    <w:rsid w:val="002C12E5"/>
    <w:rsid w:val="002E44EA"/>
    <w:rsid w:val="0039453B"/>
    <w:rsid w:val="003A3781"/>
    <w:rsid w:val="003F172C"/>
    <w:rsid w:val="004415A3"/>
    <w:rsid w:val="00646B5D"/>
    <w:rsid w:val="00662310"/>
    <w:rsid w:val="006C774B"/>
    <w:rsid w:val="007C2708"/>
    <w:rsid w:val="008244A6"/>
    <w:rsid w:val="00863AE0"/>
    <w:rsid w:val="008920DD"/>
    <w:rsid w:val="008A5105"/>
    <w:rsid w:val="008E5206"/>
    <w:rsid w:val="0096736F"/>
    <w:rsid w:val="009E0FFE"/>
    <w:rsid w:val="00A46171"/>
    <w:rsid w:val="00A66392"/>
    <w:rsid w:val="00AA7BFD"/>
    <w:rsid w:val="00AC49A6"/>
    <w:rsid w:val="00BC7281"/>
    <w:rsid w:val="00C329DF"/>
    <w:rsid w:val="00C32A2F"/>
    <w:rsid w:val="00C9196A"/>
    <w:rsid w:val="00CE56DD"/>
    <w:rsid w:val="00D55207"/>
    <w:rsid w:val="00ED7C98"/>
    <w:rsid w:val="00F51144"/>
    <w:rsid w:val="00F8756C"/>
    <w:rsid w:val="00FB44CC"/>
    <w:rsid w:val="20B16450"/>
    <w:rsid w:val="51050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11"/>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character" w:styleId="8">
    <w:name w:val="page number"/>
    <w:basedOn w:val="7"/>
    <w:uiPriority w:val="0"/>
  </w:style>
  <w:style w:type="character" w:styleId="9">
    <w:name w:val="Hyperlink"/>
    <w:basedOn w:val="7"/>
    <w:unhideWhenUsed/>
    <w:uiPriority w:val="99"/>
    <w:rPr>
      <w:color w:val="F49100" w:themeColor="hyperlink"/>
      <w:u w:val="single"/>
      <w14:textFill>
        <w14:solidFill>
          <w14:schemeClr w14:val="hlink"/>
        </w14:solidFill>
      </w14:textFill>
    </w:rPr>
  </w:style>
  <w:style w:type="character" w:customStyle="1" w:styleId="10">
    <w:name w:val="日期 Char"/>
    <w:basedOn w:val="7"/>
    <w:link w:val="2"/>
    <w:semiHidden/>
    <w:uiPriority w:val="99"/>
  </w:style>
  <w:style w:type="character" w:customStyle="1" w:styleId="11">
    <w:name w:val="页脚 Char"/>
    <w:basedOn w:val="7"/>
    <w:link w:val="3"/>
    <w:uiPriority w:val="99"/>
    <w:rPr>
      <w:rFonts w:ascii="Times New Roman" w:hAnsi="Times New Roman" w:eastAsia="宋体" w:cs="Times New Roman"/>
      <w:sz w:val="18"/>
      <w:szCs w:val="18"/>
    </w:rPr>
  </w:style>
  <w:style w:type="character" w:customStyle="1" w:styleId="12">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Words>
  <Characters>4380</Characters>
  <Lines>36</Lines>
  <Paragraphs>10</Paragraphs>
  <TotalTime>59</TotalTime>
  <ScaleCrop>false</ScaleCrop>
  <LinksUpToDate>false</LinksUpToDate>
  <CharactersWithSpaces>5138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2015-09-16T09:17:00Z</dcterms:created>
  <dc:creator>张云麒</dc:creator>
  <cp:lastModifiedBy>叶清峰</cp:lastModifiedBy>
  <cp:lastPrinted>2015-09-16T01:23:00Z</cp:lastPrinted>
  <dcterms:modified xsi:type="dcterms:W3CDTF">2021-10-27T08:04:07Z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